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1C53C" w14:textId="473E866E" w:rsidR="00CE1435" w:rsidRPr="00CE1435" w:rsidRDefault="00CE1435" w:rsidP="00CE1435">
      <w:pPr>
        <w:pStyle w:val="Default"/>
        <w:ind w:left="5400"/>
        <w:rPr>
          <w:sz w:val="18"/>
          <w:szCs w:val="18"/>
        </w:rPr>
      </w:pPr>
      <w:r w:rsidRPr="00CE1435">
        <w:rPr>
          <w:bCs/>
          <w:sz w:val="18"/>
          <w:szCs w:val="18"/>
        </w:rPr>
        <w:t xml:space="preserve">Załącznik nr </w:t>
      </w:r>
      <w:r w:rsidRPr="00CE1435">
        <w:rPr>
          <w:bCs/>
          <w:sz w:val="18"/>
          <w:szCs w:val="18"/>
        </w:rPr>
        <w:t>2</w:t>
      </w:r>
      <w:r w:rsidRPr="00CE1435">
        <w:rPr>
          <w:bCs/>
          <w:sz w:val="18"/>
          <w:szCs w:val="18"/>
        </w:rPr>
        <w:t xml:space="preserve"> </w:t>
      </w:r>
    </w:p>
    <w:p w14:paraId="52F832EA" w14:textId="7ED26509" w:rsidR="00CE1435" w:rsidRPr="00CE1435" w:rsidRDefault="00CE1435" w:rsidP="00CE1435">
      <w:pPr>
        <w:pStyle w:val="Default"/>
        <w:ind w:left="5400"/>
        <w:jc w:val="both"/>
        <w:rPr>
          <w:bCs/>
          <w:sz w:val="18"/>
          <w:szCs w:val="18"/>
        </w:rPr>
      </w:pPr>
      <w:r w:rsidRPr="00CE1435">
        <w:rPr>
          <w:bCs/>
          <w:sz w:val="18"/>
          <w:szCs w:val="18"/>
        </w:rPr>
        <w:t xml:space="preserve">do Regulaminu „otwartego konkursu ofert na realizację w latach 2019 - 2020 zadań publicznych Województwa Małopolskiego w zakresie wspierania rodziny, działalności na rzecz integracji społecznej osób zagrożonych wykluczeniem społecznym, </w:t>
      </w:r>
      <w:r>
        <w:rPr>
          <w:bCs/>
          <w:sz w:val="18"/>
          <w:szCs w:val="18"/>
        </w:rPr>
        <w:br/>
      </w:r>
      <w:bookmarkStart w:id="0" w:name="_GoBack"/>
      <w:bookmarkEnd w:id="0"/>
      <w:r w:rsidRPr="00CE1435">
        <w:rPr>
          <w:bCs/>
          <w:sz w:val="18"/>
          <w:szCs w:val="18"/>
        </w:rPr>
        <w:t xml:space="preserve">w tym osób starszych </w:t>
      </w:r>
      <w:r w:rsidRPr="00CE1435">
        <w:rPr>
          <w:sz w:val="18"/>
          <w:szCs w:val="18"/>
        </w:rPr>
        <w:t>w ramach III edycji Budżetu Obywatelskiego Województwa Małopolskiego”</w:t>
      </w:r>
    </w:p>
    <w:p w14:paraId="116022C6" w14:textId="77777777" w:rsidR="00D43EFE" w:rsidRDefault="00D43EF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32808" w14:textId="77777777" w:rsidR="006861B1" w:rsidRDefault="006861B1">
      <w:r>
        <w:separator/>
      </w:r>
    </w:p>
  </w:endnote>
  <w:endnote w:type="continuationSeparator" w:id="0">
    <w:p w14:paraId="63A1765A" w14:textId="77777777" w:rsidR="006861B1" w:rsidRDefault="006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E143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32086" w14:textId="77777777" w:rsidR="006861B1" w:rsidRDefault="006861B1">
      <w:r>
        <w:separator/>
      </w:r>
    </w:p>
  </w:footnote>
  <w:footnote w:type="continuationSeparator" w:id="0">
    <w:p w14:paraId="623355E0" w14:textId="77777777" w:rsidR="006861B1" w:rsidRDefault="006861B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BDE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1B1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029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435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EFE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E143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E143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90C0-588A-4D6C-8698-589523AC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akosiba</cp:lastModifiedBy>
  <cp:revision>4</cp:revision>
  <cp:lastPrinted>2019-04-17T09:28:00Z</cp:lastPrinted>
  <dcterms:created xsi:type="dcterms:W3CDTF">2018-10-26T10:18:00Z</dcterms:created>
  <dcterms:modified xsi:type="dcterms:W3CDTF">2019-04-17T09:45:00Z</dcterms:modified>
</cp:coreProperties>
</file>